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8" w:rsidRPr="00BC1CB1" w:rsidRDefault="00176CE8" w:rsidP="00176CE8">
      <w:pPr>
        <w:shd w:val="clear" w:color="auto" w:fill="FFFFFF"/>
        <w:spacing w:before="100" w:beforeAutospacing="1"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[ТИПОВАЯ ФОРМА]</w:t>
      </w:r>
    </w:p>
    <w:p w:rsidR="00176CE8" w:rsidRPr="00BC1CB1" w:rsidRDefault="00176CE8" w:rsidP="00AC5DF4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1CB1" w:rsidRPr="00BC1CB1" w:rsidRDefault="00BC1CB1" w:rsidP="00BC1CB1">
      <w:pPr>
        <w:pStyle w:val="af1"/>
        <w:spacing w:after="0" w:line="240" w:lineRule="auto"/>
        <w:ind w:left="0"/>
        <w:mirrorIndents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ДОГОВОР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№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______</w:t>
      </w:r>
    </w:p>
    <w:p w:rsidR="00BC1CB1" w:rsidRPr="00BC1CB1" w:rsidRDefault="00BC1CB1" w:rsidP="00BC1CB1">
      <w:pPr>
        <w:pStyle w:val="af1"/>
        <w:spacing w:after="0" w:line="240" w:lineRule="auto"/>
        <w:ind w:left="0"/>
        <w:mirrorIndents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на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безвозмездное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выполнение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добровольцем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"/>
          <w:b/>
          <w:color w:val="000000"/>
          <w:sz w:val="24"/>
          <w:szCs w:val="24"/>
          <w:lang w:val="ru-RU"/>
        </w:rPr>
        <w:t> 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>(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оказание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рамках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благотворительной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деятельности</w:t>
      </w:r>
    </w:p>
    <w:p w:rsidR="00D4590E" w:rsidRPr="00BC1CB1" w:rsidRDefault="00D4590E" w:rsidP="00AC5DF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Москва 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</w:t>
      </w:r>
      <w:r w:rsidR="00AC5DF4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 г.</w:t>
      </w:r>
    </w:p>
    <w:p w:rsidR="00AC5DF4" w:rsidRPr="00BC1CB1" w:rsidRDefault="00AC5DF4" w:rsidP="00AC5DF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590E" w:rsidRPr="00BC1CB1" w:rsidRDefault="00D4590E" w:rsidP="00AC5DF4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Граждан__ ___________________________________________ (Ф.И.О.), _____ года рождения, паспорт: серия _____ № __________, выдан _____________________, дата выдачи __________, код подразделения _________, </w:t>
      </w:r>
      <w:r w:rsidR="009569B6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по адресу: ________________________________,</w:t>
      </w:r>
    </w:p>
    <w:p w:rsidR="002B080B" w:rsidRPr="00BC1CB1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именуем___ в дальнейшем </w:t>
      </w:r>
      <w:r w:rsidR="00176CE8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C1CB1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Доброволец</w:t>
      </w:r>
      <w:r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</w:t>
      </w:r>
      <w:r w:rsidR="002B080B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C1C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</w:p>
    <w:p w:rsidR="002B080B" w:rsidRPr="00BC1CB1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Благотворительный фонд </w:t>
      </w:r>
      <w:r w:rsidR="00D93949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Жени Шохиной</w:t>
      </w:r>
      <w:r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="00D93949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Живем</w:t>
      </w:r>
      <w:r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93949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зарегистрированный за основным государственным регистрационным номером 1207700147830, расположенный по адресу: Российская Федерация, 119270, г. Москва, Комсомольский пр., дом 45, квартира 149, в лице директора Кондратьева Алексея Владимировича, действующего на основании Устава, </w:t>
      </w: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</w:t>
      </w:r>
      <w:r w:rsidR="00D93949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дальнейшем </w:t>
      </w:r>
      <w:r w:rsidR="00D93949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 w:rsidR="00D93949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Благополучатель</w:t>
      </w:r>
      <w:proofErr w:type="spellEnd"/>
      <w:r w:rsidR="00D93949" w:rsidRPr="00BC1C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2B080B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</w:t>
      </w:r>
    </w:p>
    <w:p w:rsidR="002B080B" w:rsidRPr="00BC1CB1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совместно «Сторон</w:t>
      </w:r>
      <w:r w:rsidR="002B080B"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ы», а по отдельности «Сторона»,</w:t>
      </w:r>
    </w:p>
    <w:p w:rsidR="00D4590E" w:rsidRPr="00BC1CB1" w:rsidRDefault="00D4590E" w:rsidP="00D4590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Терминология</w:t>
      </w:r>
    </w:p>
    <w:p w:rsidR="00BC1CB1" w:rsidRPr="00BC1CB1" w:rsidRDefault="00BC1CB1" w:rsidP="00BC1CB1">
      <w:pPr>
        <w:pStyle w:val="af1"/>
        <w:spacing w:after="0" w:line="240" w:lineRule="auto"/>
        <w:ind w:left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>
        <w:rPr>
          <w:rFonts w:ascii="Times New Roman" w:eastAsia="MS Gothic"/>
          <w:color w:val="000000"/>
          <w:sz w:val="24"/>
          <w:szCs w:val="24"/>
          <w:lang w:val="ru-RU"/>
        </w:rPr>
        <w:t xml:space="preserve">1.1. </w:t>
      </w:r>
      <w:r w:rsidRPr="00A41121">
        <w:rPr>
          <w:rFonts w:ascii="Times New Roman" w:eastAsia="MS Gothic"/>
          <w:b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-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физическое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лицо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осуществляющее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благотворительную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форме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безвозмездного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добровольческая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).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proofErr w:type="spellStart"/>
      <w:r w:rsidRPr="00A41121">
        <w:rPr>
          <w:rFonts w:ascii="Times New Roman" w:eastAsia="MS Gothic"/>
          <w:b/>
          <w:color w:val="000000"/>
          <w:sz w:val="24"/>
          <w:szCs w:val="24"/>
          <w:lang w:val="ru-RU"/>
        </w:rPr>
        <w:t>Благополучатель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-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лицо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чьих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интересах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осуществляет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свою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безвозмездную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Предмет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договора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целях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осуществления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благотворительной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безвозмездно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bookmarkStart w:id="0" w:name="_Hlk495170668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выполняет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оказывает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bookmarkEnd w:id="0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интересах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: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выполняет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следующие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: 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softHyphen/>
        <w:t>______________________________________________   ____________________________________________________________________________________________________.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оказывает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следующие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: 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softHyphen/>
        <w:t xml:space="preserve">______________________________________________   ____________________________________________________________________________________________________.      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выполняет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оказывает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лично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следующему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адресу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: _____________________________________________________________________________________________.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Права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обязанности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сторон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обязан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: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Качественно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срок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выполнять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оказывать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установленные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lastRenderedPageBreak/>
        <w:t>Бережно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относиться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имуществу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разглашать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сведения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носящие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конфиденциальный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характер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срок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____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дней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уведомлять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случае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невозможности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указанных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. 2.1.1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2.1.2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Благополучатель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обязан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: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Извещать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Добровольца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дате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начале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срок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____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дней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момента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начала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 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указанных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. 2.1.1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2.1.2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Создать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условия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для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безопасного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эффективного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Добровольцем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взятых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себя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обязательств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необходимых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случаях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выдавать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Добровольцу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доверенность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право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действовать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имени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интересах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просьбе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Добровольца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давать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характеристику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рекомендации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указанием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количества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отработанных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часов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качества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Доброволец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имеет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право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: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Принимать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меры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получению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дополнительной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повышению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имеющейся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квалификации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ущерб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заявленной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Получать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информацию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истории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Получить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Благополучателя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письменный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отзыв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своей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деятельности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proofErr w:type="spell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Благополучатель</w:t>
      </w:r>
      <w:proofErr w:type="spell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имеет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право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получать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Добровольца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необходимые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для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работ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</w:rPr>
        <w:t> 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(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)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оказания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услуг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документы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касающиеся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его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квалификации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;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если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требуется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то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сведения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состоянии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здоровья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рекомендации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других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лиц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Ответственность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сторон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неисполнение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ненадлежащее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исполнение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обязательств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несут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ответственность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предусмотренную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действующим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законодательством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Российской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Федерации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Разрешение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споров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Все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споры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разногласия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которые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могут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возникнуть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исполнении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условий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будут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стремиться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разрешать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путем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переговоров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Споры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урегулированные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путем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переговоров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разрешаются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судебном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порядке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установленном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действующим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законодательством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Российской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Федерации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Действие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договора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его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расторжение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вступает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силу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момента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его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подписания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Сторонами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действует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________________________.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будет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считаться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исполненным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выполнении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Сторонами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всех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взаимных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обязательств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может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быть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прекращен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или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расторгнут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инициативе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любой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из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предварительным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письменным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уведомлением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другой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proofErr w:type="gramStart"/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</w:t>
      </w:r>
      <w:proofErr w:type="gramEnd"/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__________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дней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555AF6">
      <w:pPr>
        <w:pStyle w:val="af1"/>
        <w:numPr>
          <w:ilvl w:val="0"/>
          <w:numId w:val="1"/>
        </w:numPr>
        <w:spacing w:before="120" w:after="0" w:line="240" w:lineRule="auto"/>
        <w:ind w:left="357" w:hanging="357"/>
        <w:contextualSpacing w:val="0"/>
        <w:jc w:val="center"/>
        <w:rPr>
          <w:rFonts w:ascii="Times New Roman" w:eastAsia="Microsoft JhengHei Light"/>
          <w:b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Прочие</w:t>
      </w:r>
      <w:r w:rsidRPr="00BC1CB1">
        <w:rPr>
          <w:rFonts w:ascii="Times New Roman" w:eastAsia="Microsoft JhengHei Light"/>
          <w:b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b/>
          <w:color w:val="000000"/>
          <w:sz w:val="24"/>
          <w:szCs w:val="24"/>
          <w:lang w:val="ru-RU"/>
        </w:rPr>
        <w:t>условия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Все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изменения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дополнения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настоящему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должны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быть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совершены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письменной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форме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подписаны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уполномоченными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представителями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P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lastRenderedPageBreak/>
        <w:t>Во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всем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остальном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что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не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урегулировано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Стороны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руководствуются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действующим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законодательством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Российской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Федерации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BC1CB1" w:rsidRDefault="00BC1CB1" w:rsidP="00BC1CB1">
      <w:pPr>
        <w:pStyle w:val="af1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Настоящий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Договор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составлен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в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двух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экземплярах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имеющих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равную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юридическую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силу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,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по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одному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для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каждой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из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 xml:space="preserve"> </w:t>
      </w:r>
      <w:r w:rsidRPr="00BC1CB1">
        <w:rPr>
          <w:rFonts w:ascii="Times New Roman" w:eastAsia="MS Gothic"/>
          <w:color w:val="000000"/>
          <w:sz w:val="24"/>
          <w:szCs w:val="24"/>
          <w:lang w:val="ru-RU"/>
        </w:rPr>
        <w:t>Сторон</w:t>
      </w:r>
      <w:r w:rsidRPr="00BC1CB1">
        <w:rPr>
          <w:rFonts w:ascii="Times New Roman" w:eastAsia="Microsoft JhengHei Light"/>
          <w:color w:val="000000"/>
          <w:sz w:val="24"/>
          <w:szCs w:val="24"/>
          <w:lang w:val="ru-RU"/>
        </w:rPr>
        <w:t>.</w:t>
      </w:r>
    </w:p>
    <w:p w:rsidR="00A41121" w:rsidRDefault="00A41121" w:rsidP="00A41121">
      <w:pPr>
        <w:pStyle w:val="af1"/>
        <w:spacing w:after="0" w:line="240" w:lineRule="auto"/>
        <w:ind w:left="0"/>
        <w:jc w:val="both"/>
        <w:rPr>
          <w:rFonts w:ascii="Times New Roman" w:eastAsia="Microsoft JhengHei Light"/>
          <w:color w:val="000000"/>
          <w:sz w:val="24"/>
          <w:szCs w:val="24"/>
          <w:lang w:val="ru-RU"/>
        </w:rPr>
      </w:pPr>
    </w:p>
    <w:p w:rsidR="00AC5DF4" w:rsidRDefault="00A41121" w:rsidP="00555AF6">
      <w:pPr>
        <w:pStyle w:val="af1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Times New Roman"/>
          <w:b/>
          <w:color w:val="000000"/>
          <w:sz w:val="24"/>
          <w:szCs w:val="24"/>
          <w:lang w:eastAsia="ru-RU"/>
        </w:rPr>
      </w:pPr>
      <w:r w:rsidRPr="00A41121">
        <w:rPr>
          <w:rFonts w:ascii="Times New Roman"/>
          <w:b/>
          <w:color w:val="000000"/>
          <w:sz w:val="24"/>
          <w:szCs w:val="24"/>
          <w:lang w:val="ru-RU" w:eastAsia="ru-RU"/>
        </w:rPr>
        <w:t>Адреса и 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5AF6" w:rsidTr="008D282D">
        <w:trPr>
          <w:trHeight w:val="3494"/>
        </w:trPr>
        <w:tc>
          <w:tcPr>
            <w:tcW w:w="4785" w:type="dxa"/>
          </w:tcPr>
          <w:p w:rsidR="00555AF6" w:rsidRDefault="00555AF6" w:rsidP="008D2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Доброволец</w:t>
            </w:r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55AF6" w:rsidRPr="00DD44FC" w:rsidRDefault="00555AF6" w:rsidP="008D2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bookmarkStart w:id="1" w:name="_GoBack"/>
            <w:bookmarkEnd w:id="1"/>
          </w:p>
        </w:tc>
        <w:tc>
          <w:tcPr>
            <w:tcW w:w="4786" w:type="dxa"/>
          </w:tcPr>
          <w:p w:rsidR="00555AF6" w:rsidRPr="00DD44FC" w:rsidRDefault="00555AF6" w:rsidP="008D282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DD4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0"/>
            </w:tblGrid>
            <w:tr w:rsidR="00555AF6" w:rsidTr="008D282D">
              <w:tc>
                <w:tcPr>
                  <w:tcW w:w="4665" w:type="dxa"/>
                </w:tcPr>
                <w:p w:rsidR="00555AF6" w:rsidRPr="00DD44FC" w:rsidRDefault="00555AF6" w:rsidP="008D282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Благотворительный фонд Жени Шохиной «Живем»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555AF6" w:rsidTr="008D282D">
              <w:tc>
                <w:tcPr>
                  <w:tcW w:w="4665" w:type="dxa"/>
                </w:tcPr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ОГРН </w:t>
                  </w:r>
                  <w:r w:rsidRPr="00DD44FC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1207700147830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9704016500,  КПП 770401001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места нахождения: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119270, г. Москва, Комсомольский проспект, дом 45, кв. 149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для направления корреспонденции: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109240, г. Москва, </w:t>
                  </w:r>
                  <w:proofErr w:type="spell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Котельническая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набережная,  д. 17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555AF6" w:rsidRPr="00DD44FC" w:rsidRDefault="00555AF6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Номер счёта: 40701810638000005970</w:t>
                  </w:r>
                </w:p>
                <w:p w:rsidR="00555AF6" w:rsidRPr="00DD44FC" w:rsidRDefault="00555AF6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ПАО «СБЕРБАНК РОССИИ» Г. МОСКВА</w:t>
                  </w:r>
                </w:p>
                <w:p w:rsidR="00555AF6" w:rsidRPr="00DD44FC" w:rsidRDefault="00555AF6" w:rsidP="008D282D">
                  <w:pPr>
                    <w:pStyle w:val="HTML"/>
                    <w:keepNext/>
                    <w:tabs>
                      <w:tab w:val="clear" w:pos="916"/>
                      <w:tab w:val="clear" w:pos="1832"/>
                      <w:tab w:val="clear" w:pos="2748"/>
                      <w:tab w:val="clear" w:pos="3664"/>
                      <w:tab w:val="clear" w:pos="4580"/>
                      <w:tab w:val="clear" w:pos="5496"/>
                      <w:tab w:val="clear" w:pos="6412"/>
                      <w:tab w:val="clear" w:pos="7328"/>
                      <w:tab w:val="clear" w:pos="8244"/>
                      <w:tab w:val="clear" w:pos="9160"/>
                      <w:tab w:val="clear" w:pos="10076"/>
                      <w:tab w:val="clear" w:pos="10992"/>
                      <w:tab w:val="clear" w:pos="11908"/>
                      <w:tab w:val="clear" w:pos="12824"/>
                      <w:tab w:val="clear" w:pos="13740"/>
                      <w:tab w:val="clear" w:pos="14656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БИК: 044525225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Кор. счёт</w:t>
                  </w:r>
                  <w:proofErr w:type="gram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30101810400000000225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</w:t>
                  </w:r>
                  <w:proofErr w:type="spellStart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mail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info</w:t>
                  </w: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liveonfoundation</w:t>
                  </w:r>
                  <w:proofErr w:type="spellEnd"/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com</w:t>
                  </w:r>
                </w:p>
                <w:p w:rsidR="00555AF6" w:rsidRPr="00DD44FC" w:rsidRDefault="00555AF6" w:rsidP="008D28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 8 (495) 663-04-04, доб. 1214</w:t>
                  </w:r>
                </w:p>
              </w:tc>
            </w:tr>
          </w:tbl>
          <w:p w:rsidR="00555AF6" w:rsidRPr="00555AF6" w:rsidRDefault="00555AF6" w:rsidP="008D282D">
            <w:pPr>
              <w:keepNext/>
              <w:rPr>
                <w:rFonts w:eastAsia="Times New Roman" w:cs="Courier New"/>
                <w:lang w:eastAsia="ru-RU"/>
              </w:rPr>
            </w:pPr>
          </w:p>
          <w:p w:rsidR="00555AF6" w:rsidRPr="00DD44FC" w:rsidRDefault="00555AF6" w:rsidP="008D282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555AF6" w:rsidRPr="00DD44FC" w:rsidRDefault="00555AF6" w:rsidP="008D282D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AF6" w:rsidRPr="00DD44FC" w:rsidRDefault="00555AF6" w:rsidP="008D2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D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___________________/Кондратьев А.В./</w:t>
            </w:r>
          </w:p>
          <w:p w:rsidR="00555AF6" w:rsidRDefault="00555AF6" w:rsidP="008D2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AF6" w:rsidRPr="00555AF6" w:rsidRDefault="00555AF6" w:rsidP="00555AF6">
      <w:pPr>
        <w:shd w:val="clear" w:color="auto" w:fill="FFFFFF"/>
        <w:spacing w:before="100" w:beforeAutospacing="1" w:after="100" w:afterAutospacing="1"/>
        <w:jc w:val="both"/>
        <w:rPr>
          <w:rFonts w:ascii="Times New Roman"/>
          <w:b/>
          <w:color w:val="000000"/>
          <w:sz w:val="24"/>
          <w:szCs w:val="24"/>
          <w:lang w:eastAsia="ru-RU"/>
        </w:rPr>
      </w:pPr>
    </w:p>
    <w:sectPr w:rsidR="00555AF6" w:rsidRPr="00555AF6" w:rsidSect="002B08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97" w:rsidRDefault="00622B97" w:rsidP="002B080B">
      <w:pPr>
        <w:spacing w:after="0" w:line="240" w:lineRule="auto"/>
      </w:pPr>
      <w:r>
        <w:separator/>
      </w:r>
    </w:p>
  </w:endnote>
  <w:endnote w:type="continuationSeparator" w:id="0">
    <w:p w:rsidR="00622B97" w:rsidRDefault="00622B97" w:rsidP="002B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 Light">
    <w:altName w:val="Microsoft JhengHei"/>
    <w:charset w:val="88"/>
    <w:family w:val="swiss"/>
    <w:pitch w:val="variable"/>
    <w:sig w:usb0="00000000" w:usb1="28CF44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10430"/>
      <w:docPartObj>
        <w:docPartGallery w:val="Page Numbers (Bottom of Page)"/>
        <w:docPartUnique/>
      </w:docPartObj>
    </w:sdtPr>
    <w:sdtEndPr/>
    <w:sdtContent>
      <w:p w:rsidR="00176CE8" w:rsidRDefault="00176CE8">
        <w:pPr>
          <w:pStyle w:val="ae"/>
          <w:jc w:val="center"/>
        </w:pPr>
        <w:r w:rsidRPr="002B080B">
          <w:rPr>
            <w:rFonts w:ascii="Times New Roman" w:hAnsi="Times New Roman" w:cs="Times New Roman"/>
          </w:rPr>
          <w:fldChar w:fldCharType="begin"/>
        </w:r>
        <w:r w:rsidRPr="002B080B">
          <w:rPr>
            <w:rFonts w:ascii="Times New Roman" w:hAnsi="Times New Roman" w:cs="Times New Roman"/>
          </w:rPr>
          <w:instrText>PAGE   \* MERGEFORMAT</w:instrText>
        </w:r>
        <w:r w:rsidRPr="002B080B">
          <w:rPr>
            <w:rFonts w:ascii="Times New Roman" w:hAnsi="Times New Roman" w:cs="Times New Roman"/>
          </w:rPr>
          <w:fldChar w:fldCharType="separate"/>
        </w:r>
        <w:r w:rsidR="00555AF6">
          <w:rPr>
            <w:rFonts w:ascii="Times New Roman" w:hAnsi="Times New Roman" w:cs="Times New Roman"/>
            <w:noProof/>
          </w:rPr>
          <w:t>2</w:t>
        </w:r>
        <w:r w:rsidRPr="002B080B">
          <w:rPr>
            <w:rFonts w:ascii="Times New Roman" w:hAnsi="Times New Roman" w:cs="Times New Roman"/>
          </w:rPr>
          <w:fldChar w:fldCharType="end"/>
        </w:r>
      </w:p>
    </w:sdtContent>
  </w:sdt>
  <w:p w:rsidR="00176CE8" w:rsidRDefault="00176C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97" w:rsidRDefault="00622B97" w:rsidP="002B080B">
      <w:pPr>
        <w:spacing w:after="0" w:line="240" w:lineRule="auto"/>
      </w:pPr>
      <w:r>
        <w:separator/>
      </w:r>
    </w:p>
  </w:footnote>
  <w:footnote w:type="continuationSeparator" w:id="0">
    <w:p w:rsidR="00622B97" w:rsidRDefault="00622B97" w:rsidP="002B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73ED"/>
    <w:multiLevelType w:val="multilevel"/>
    <w:tmpl w:val="59965B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Gothic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2" w:hanging="870"/>
      </w:pPr>
      <w:rPr>
        <w:rFonts w:ascii="Microsoft JhengHei Light" w:hAnsi="Microsoft JhengHei Light" w:hint="default"/>
      </w:rPr>
    </w:lvl>
    <w:lvl w:ilvl="2">
      <w:start w:val="1"/>
      <w:numFmt w:val="decimal"/>
      <w:isLgl/>
      <w:lvlText w:val="%1.%2.%3."/>
      <w:lvlJc w:val="left"/>
      <w:pPr>
        <w:ind w:left="1080" w:hanging="870"/>
      </w:pPr>
      <w:rPr>
        <w:rFonts w:ascii="Microsoft JhengHei Light" w:hAnsi="Microsoft JhengHei Light" w:hint="default"/>
      </w:rPr>
    </w:lvl>
    <w:lvl w:ilvl="3">
      <w:start w:val="1"/>
      <w:numFmt w:val="decimal"/>
      <w:isLgl/>
      <w:lvlText w:val="%1.%2.%3.%4."/>
      <w:lvlJc w:val="left"/>
      <w:pPr>
        <w:ind w:left="1080" w:hanging="870"/>
      </w:pPr>
      <w:rPr>
        <w:rFonts w:ascii="Microsoft JhengHei Light" w:hAnsi="Microsoft JhengHei Light"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ascii="Microsoft JhengHei Light" w:hAnsi="Microsoft JhengHei Light"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ascii="Microsoft JhengHei Light" w:hAnsi="Microsoft JhengHei Light"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ascii="Microsoft JhengHei Light" w:hAnsi="Microsoft JhengHei Light"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ascii="Microsoft JhengHei Light" w:hAnsi="Microsoft JhengHei Light"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ascii="Microsoft JhengHei Light" w:hAnsi="Microsoft JhengHei Ligh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D"/>
    <w:rsid w:val="00081961"/>
    <w:rsid w:val="00176CE8"/>
    <w:rsid w:val="002B080B"/>
    <w:rsid w:val="0051522D"/>
    <w:rsid w:val="005174A0"/>
    <w:rsid w:val="00555AF6"/>
    <w:rsid w:val="005C58D8"/>
    <w:rsid w:val="00622B97"/>
    <w:rsid w:val="0063516F"/>
    <w:rsid w:val="009569B6"/>
    <w:rsid w:val="00A41121"/>
    <w:rsid w:val="00A575A2"/>
    <w:rsid w:val="00AC5DF4"/>
    <w:rsid w:val="00BC1CB1"/>
    <w:rsid w:val="00D4590E"/>
    <w:rsid w:val="00D9150D"/>
    <w:rsid w:val="00D93949"/>
    <w:rsid w:val="00E601F4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5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D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5DF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qFormat/>
    <w:rsid w:val="00AC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80B"/>
  </w:style>
  <w:style w:type="paragraph" w:styleId="ae">
    <w:name w:val="footer"/>
    <w:basedOn w:val="a"/>
    <w:link w:val="af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80B"/>
  </w:style>
  <w:style w:type="character" w:styleId="af0">
    <w:name w:val="Hyperlink"/>
    <w:basedOn w:val="a0"/>
    <w:uiPriority w:val="99"/>
    <w:unhideWhenUsed/>
    <w:rsid w:val="009569B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C1CB1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qFormat/>
    <w:rsid w:val="0055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555AF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5DF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5DF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5DF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5DF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5DF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DF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AC5DF4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qFormat/>
    <w:rsid w:val="00AC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080B"/>
  </w:style>
  <w:style w:type="paragraph" w:styleId="ae">
    <w:name w:val="footer"/>
    <w:basedOn w:val="a"/>
    <w:link w:val="af"/>
    <w:uiPriority w:val="99"/>
    <w:unhideWhenUsed/>
    <w:rsid w:val="002B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B080B"/>
  </w:style>
  <w:style w:type="character" w:styleId="af0">
    <w:name w:val="Hyperlink"/>
    <w:basedOn w:val="a0"/>
    <w:uiPriority w:val="99"/>
    <w:unhideWhenUsed/>
    <w:rsid w:val="009569B6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BC1CB1"/>
    <w:pPr>
      <w:spacing w:after="160" w:line="259" w:lineRule="auto"/>
      <w:ind w:left="720"/>
      <w:contextualSpacing/>
    </w:pPr>
    <w:rPr>
      <w:rFonts w:ascii="Calibri" w:eastAsia="Times New Roman" w:hAnsi="Times New Roman" w:cs="Times New Roman"/>
      <w:lang w:val="en-US"/>
    </w:rPr>
  </w:style>
  <w:style w:type="paragraph" w:styleId="HTML">
    <w:name w:val="HTML Preformatted"/>
    <w:basedOn w:val="a"/>
    <w:link w:val="HTML0"/>
    <w:qFormat/>
    <w:rsid w:val="00555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555AF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Волглоева</dc:creator>
  <cp:lastModifiedBy>Тагиев Эльдар Эдуардович</cp:lastModifiedBy>
  <cp:revision>3</cp:revision>
  <dcterms:created xsi:type="dcterms:W3CDTF">2021-06-25T13:13:00Z</dcterms:created>
  <dcterms:modified xsi:type="dcterms:W3CDTF">2021-06-25T13:36:00Z</dcterms:modified>
</cp:coreProperties>
</file>